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69" w:rsidRDefault="002F3B69">
      <w:pPr>
        <w:pStyle w:val="ConsPlusNormal"/>
        <w:jc w:val="both"/>
      </w:pPr>
      <w:bookmarkStart w:id="0" w:name="_GoBack"/>
      <w:bookmarkEnd w:id="0"/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right"/>
        <w:outlineLvl w:val="0"/>
      </w:pPr>
      <w:r>
        <w:t>Приложение</w:t>
      </w:r>
    </w:p>
    <w:p w:rsidR="002F3B69" w:rsidRDefault="002F3B69">
      <w:pPr>
        <w:pStyle w:val="ConsPlusNormal"/>
        <w:jc w:val="right"/>
      </w:pPr>
      <w:r>
        <w:t>к письму Минобрнауки России</w:t>
      </w:r>
    </w:p>
    <w:p w:rsidR="002F3B69" w:rsidRDefault="002F3B69">
      <w:pPr>
        <w:pStyle w:val="ConsPlusNormal"/>
        <w:jc w:val="right"/>
      </w:pPr>
      <w:r>
        <w:t>от 19.05.2017 N 07-2617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</w:pPr>
      <w:bookmarkStart w:id="1" w:name="Par24"/>
      <w:bookmarkEnd w:id="1"/>
      <w:r>
        <w:t>МЕТОДИЧЕСКИЕ РЕКОМЕНДАЦИИ</w:t>
      </w:r>
    </w:p>
    <w:p w:rsidR="002F3B69" w:rsidRDefault="002F3B69">
      <w:pPr>
        <w:pStyle w:val="ConsPlusNormal"/>
        <w:jc w:val="center"/>
      </w:pPr>
      <w:r>
        <w:t>ДЛЯ ОБРАЗОВАТЕЛЬНЫХ ОРГАНИЗАЦИЙ ПО ИНФОРМИРОВАНИЮ РОДИТЕЛЕЙ</w:t>
      </w:r>
    </w:p>
    <w:p w:rsidR="002F3B69" w:rsidRDefault="002F3B69">
      <w:pPr>
        <w:pStyle w:val="ConsPlusNormal"/>
        <w:jc w:val="center"/>
      </w:pPr>
      <w:r>
        <w:t>О РИСКАХ, СВЯЗАННЫХ С ДЕТСКОЙ СМЕРТНОСТЬЮ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1"/>
      </w:pPr>
      <w:r>
        <w:t>Введение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2F3B69" w:rsidRDefault="002F3B69">
      <w:pPr>
        <w:pStyle w:val="ConsPlusNormal"/>
        <w:ind w:firstLine="540"/>
        <w:jc w:val="both"/>
      </w:pPr>
      <w: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2F3B69" w:rsidRDefault="002F3B69">
      <w:pPr>
        <w:pStyle w:val="ConsPlusNormal"/>
        <w:ind w:firstLine="540"/>
        <w:jc w:val="both"/>
      </w:pPr>
      <w: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смертностью, и могут быть использованы для организации работы с родителями и детьми.</w:t>
      </w:r>
    </w:p>
    <w:p w:rsidR="002F3B69" w:rsidRDefault="002F3B69">
      <w:pPr>
        <w:pStyle w:val="ConsPlusNormal"/>
        <w:ind w:firstLine="540"/>
        <w:jc w:val="both"/>
      </w:pPr>
      <w: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1. Наиболее распространенные несчастные случаи, приводящие</w:t>
      </w:r>
    </w:p>
    <w:p w:rsidR="002F3B69" w:rsidRDefault="002F3B69">
      <w:pPr>
        <w:pStyle w:val="ConsPlusNormal"/>
        <w:jc w:val="center"/>
      </w:pPr>
      <w:r>
        <w:t>к увечьям и смерти детей, их причины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2F3B69" w:rsidRDefault="002F3B69">
      <w:pPr>
        <w:pStyle w:val="ConsPlusNormal"/>
        <w:ind w:firstLine="540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2F3B69" w:rsidRDefault="002F3B69">
      <w:pPr>
        <w:pStyle w:val="ConsPlusNormal"/>
        <w:ind w:firstLine="540"/>
        <w:jc w:val="both"/>
      </w:pPr>
      <w:r>
        <w:t>Наиболее распространенные несчастные случаи, приводящие к увечьям и смерти детей:</w:t>
      </w:r>
    </w:p>
    <w:p w:rsidR="002F3B69" w:rsidRDefault="002F3B69">
      <w:pPr>
        <w:pStyle w:val="ConsPlusNormal"/>
        <w:ind w:firstLine="540"/>
        <w:jc w:val="both"/>
      </w:pPr>
      <w:r>
        <w:t>- ожоги;</w:t>
      </w:r>
    </w:p>
    <w:p w:rsidR="002F3B69" w:rsidRDefault="002F3B69">
      <w:pPr>
        <w:pStyle w:val="ConsPlusNormal"/>
        <w:ind w:firstLine="540"/>
        <w:jc w:val="both"/>
      </w:pPr>
      <w:r>
        <w:t>- падения с высоты;</w:t>
      </w:r>
    </w:p>
    <w:p w:rsidR="002F3B69" w:rsidRDefault="002F3B69">
      <w:pPr>
        <w:pStyle w:val="ConsPlusNormal"/>
        <w:ind w:firstLine="540"/>
        <w:jc w:val="both"/>
      </w:pPr>
      <w:r>
        <w:t>- утопления;</w:t>
      </w:r>
    </w:p>
    <w:p w:rsidR="002F3B69" w:rsidRDefault="002F3B69">
      <w:pPr>
        <w:pStyle w:val="ConsPlusNormal"/>
        <w:ind w:firstLine="540"/>
        <w:jc w:val="both"/>
      </w:pPr>
      <w:r>
        <w:t>- отравления;</w:t>
      </w:r>
    </w:p>
    <w:p w:rsidR="002F3B69" w:rsidRDefault="002F3B69">
      <w:pPr>
        <w:pStyle w:val="ConsPlusNormal"/>
        <w:ind w:firstLine="540"/>
        <w:jc w:val="both"/>
      </w:pPr>
      <w:r>
        <w:t>- поражения электрическим током;</w:t>
      </w:r>
    </w:p>
    <w:p w:rsidR="002F3B69" w:rsidRDefault="002F3B69">
      <w:pPr>
        <w:pStyle w:val="ConsPlusNormal"/>
        <w:ind w:firstLine="540"/>
        <w:jc w:val="both"/>
      </w:pPr>
      <w:r>
        <w:t>- дорожно-транспортные происшествия, включая происшествия с участием мотоциклистов, велосипедистов, а также роллинг (катание на роликах).</w:t>
      </w:r>
    </w:p>
    <w:p w:rsidR="002F3B69" w:rsidRDefault="002F3B69">
      <w:pPr>
        <w:pStyle w:val="ConsPlusNormal"/>
        <w:ind w:firstLine="540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2F3B69" w:rsidRDefault="002F3B69">
      <w:pPr>
        <w:pStyle w:val="ConsPlusNormal"/>
        <w:ind w:firstLine="540"/>
        <w:jc w:val="both"/>
      </w:pPr>
      <w:r>
        <w:t>- отсутствие должного надзора за детьми всех возрастных групп;</w:t>
      </w:r>
    </w:p>
    <w:p w:rsidR="002F3B69" w:rsidRDefault="002F3B69">
      <w:pPr>
        <w:pStyle w:val="ConsPlusNormal"/>
        <w:ind w:firstLine="540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2F3B69" w:rsidRDefault="002F3B69">
      <w:pPr>
        <w:pStyle w:val="ConsPlusNormal"/>
        <w:ind w:firstLine="540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F3B69" w:rsidRDefault="002F3B69">
      <w:pPr>
        <w:pStyle w:val="ConsPlusNormal"/>
        <w:ind w:firstLine="540"/>
        <w:jc w:val="both"/>
      </w:pPr>
      <w:r>
        <w:t>Причины несчастных случаев с детьми имеют возрастную специфику:</w:t>
      </w:r>
    </w:p>
    <w:p w:rsidR="002F3B69" w:rsidRDefault="002F3B69">
      <w:pPr>
        <w:pStyle w:val="ConsPlusNormal"/>
        <w:ind w:firstLine="540"/>
        <w:jc w:val="both"/>
      </w:pPr>
      <w:r>
        <w:t>- в возрасте до 4 лет дети чаще подвергаются несчастным случаям, самостоятельно познавая окружающий мир;</w:t>
      </w:r>
    </w:p>
    <w:p w:rsidR="002F3B69" w:rsidRDefault="002F3B69">
      <w:pPr>
        <w:pStyle w:val="ConsPlusNormal"/>
        <w:ind w:firstLine="540"/>
        <w:jc w:val="both"/>
      </w:pPr>
      <w:r>
        <w:t>- в возрасте от 5 до 10 лет несчастные случаи наступают вследствие шалости, неосторожного поведения ребенка;</w:t>
      </w:r>
    </w:p>
    <w:p w:rsidR="002F3B69" w:rsidRDefault="002F3B69">
      <w:pPr>
        <w:pStyle w:val="ConsPlusNormal"/>
        <w:ind w:firstLine="540"/>
        <w:jc w:val="both"/>
      </w:pPr>
      <w:r>
        <w:t xml:space="preserve"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</w:t>
      </w:r>
      <w:r>
        <w:lastRenderedPageBreak/>
        <w:t>проявить изобретательность, стремятся утвердиться в среде сверстников;</w:t>
      </w:r>
    </w:p>
    <w:p w:rsidR="002F3B69" w:rsidRDefault="002F3B69">
      <w:pPr>
        <w:pStyle w:val="ConsPlusNormal"/>
        <w:ind w:firstLine="540"/>
        <w:jc w:val="both"/>
      </w:pPr>
      <w: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2. Обучение детей основам профилактики несчастных случаев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2F3B69" w:rsidRDefault="002F3B69">
      <w:pPr>
        <w:pStyle w:val="ConsPlusNormal"/>
        <w:ind w:firstLine="540"/>
        <w:jc w:val="both"/>
      </w:pPr>
      <w:r>
        <w:t>- создание безопасной среды пребывания ребенка, обеспечение надзора;</w:t>
      </w:r>
    </w:p>
    <w:p w:rsidR="002F3B69" w:rsidRDefault="002F3B69">
      <w:pPr>
        <w:pStyle w:val="ConsPlusNormal"/>
        <w:ind w:firstLine="540"/>
        <w:jc w:val="both"/>
      </w:pPr>
      <w:r>
        <w:t>- систематическое обучение детей основам профилактики несчастных случаев.</w:t>
      </w:r>
    </w:p>
    <w:p w:rsidR="002F3B69" w:rsidRDefault="002F3B69">
      <w:pPr>
        <w:pStyle w:val="ConsPlusNormal"/>
        <w:ind w:firstLine="540"/>
        <w:jc w:val="both"/>
      </w:pPr>
      <w:r>
        <w:t>Создание безопасной среды пребывания ребенка предполагает:</w:t>
      </w:r>
    </w:p>
    <w:p w:rsidR="002F3B69" w:rsidRDefault="002F3B69">
      <w:pPr>
        <w:pStyle w:val="ConsPlusNormal"/>
        <w:ind w:firstLine="540"/>
        <w:jc w:val="both"/>
      </w:pPr>
      <w:r>
        <w:t>- организацию досуга ребенка, включение его в интересные и полезные развивающие занятия;</w:t>
      </w:r>
    </w:p>
    <w:p w:rsidR="002F3B69" w:rsidRDefault="002F3B69">
      <w:pPr>
        <w:pStyle w:val="ConsPlusNormal"/>
        <w:ind w:firstLine="540"/>
        <w:jc w:val="both"/>
      </w:pPr>
      <w:r>
        <w:t>- ограничение опасных условий, обеспечение недоступности для ребенка опасных средств и веществ;</w:t>
      </w:r>
    </w:p>
    <w:p w:rsidR="002F3B69" w:rsidRDefault="002F3B69">
      <w:pPr>
        <w:pStyle w:val="ConsPlusNormal"/>
        <w:ind w:firstLine="540"/>
        <w:jc w:val="both"/>
      </w:pPr>
      <w: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2F3B69" w:rsidRDefault="002F3B69">
      <w:pPr>
        <w:pStyle w:val="ConsPlusNormal"/>
        <w:ind w:firstLine="540"/>
        <w:jc w:val="both"/>
      </w:pPr>
      <w: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2F3B69" w:rsidRDefault="002F3B69">
      <w:pPr>
        <w:pStyle w:val="ConsPlusNormal"/>
        <w:ind w:firstLine="540"/>
        <w:jc w:val="both"/>
      </w:pPr>
      <w:r>
        <w:t>Систематическое обучение детей основам профилактики несчастных случаев включает:</w:t>
      </w:r>
    </w:p>
    <w:p w:rsidR="002F3B69" w:rsidRDefault="002F3B69">
      <w:pPr>
        <w:pStyle w:val="ConsPlusNormal"/>
        <w:ind w:firstLine="540"/>
        <w:jc w:val="both"/>
      </w:pPr>
      <w: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избежания несчастных случаев;</w:t>
      </w:r>
    </w:p>
    <w:p w:rsidR="002F3B69" w:rsidRDefault="002F3B69">
      <w:pPr>
        <w:pStyle w:val="ConsPlusNormal"/>
        <w:ind w:firstLine="540"/>
        <w:jc w:val="both"/>
      </w:pPr>
      <w: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2F3B69" w:rsidRDefault="002F3B69">
      <w:pPr>
        <w:pStyle w:val="ConsPlusNormal"/>
        <w:ind w:firstLine="540"/>
        <w:jc w:val="both"/>
      </w:pPr>
      <w: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2F3B69" w:rsidRDefault="002F3B69">
      <w:pPr>
        <w:pStyle w:val="ConsPlusNormal"/>
        <w:ind w:firstLine="540"/>
        <w:jc w:val="both"/>
      </w:pPr>
      <w: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1"/>
      </w:pPr>
      <w:r>
        <w:t>Основные условия проведения успешной профилактической</w:t>
      </w:r>
    </w:p>
    <w:p w:rsidR="002F3B69" w:rsidRDefault="002F3B69">
      <w:pPr>
        <w:pStyle w:val="ConsPlusNormal"/>
        <w:jc w:val="center"/>
      </w:pPr>
      <w:r>
        <w:t>работы с детьми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2F3B69" w:rsidRDefault="002F3B69">
      <w:pPr>
        <w:pStyle w:val="ConsPlusNormal"/>
        <w:ind w:firstLine="540"/>
        <w:jc w:val="both"/>
      </w:pPr>
      <w:r>
        <w:t>2. Родители сами должны показывать пример безопасного и ответственного поведения.</w:t>
      </w:r>
    </w:p>
    <w:p w:rsidR="002F3B69" w:rsidRDefault="002F3B69">
      <w:pPr>
        <w:pStyle w:val="ConsPlusNormal"/>
        <w:ind w:firstLine="540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2F3B69" w:rsidRDefault="002F3B69">
      <w:pPr>
        <w:pStyle w:val="ConsPlusNormal"/>
        <w:ind w:firstLine="540"/>
        <w:jc w:val="both"/>
      </w:pPr>
      <w: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2F3B69" w:rsidRDefault="002F3B69">
      <w:pPr>
        <w:pStyle w:val="ConsPlusNormal"/>
        <w:ind w:firstLine="540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2F3B69" w:rsidRDefault="002F3B69">
      <w:pPr>
        <w:pStyle w:val="ConsPlusNormal"/>
        <w:ind w:firstLine="540"/>
        <w:jc w:val="both"/>
      </w:pPr>
      <w: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2F3B69" w:rsidRDefault="002F3B69">
      <w:pPr>
        <w:pStyle w:val="ConsPlusNormal"/>
        <w:ind w:firstLine="540"/>
        <w:jc w:val="both"/>
      </w:pPr>
      <w:r>
        <w:lastRenderedPageBreak/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2F3B69" w:rsidRDefault="002F3B69">
      <w:pPr>
        <w:pStyle w:val="ConsPlusNormal"/>
        <w:ind w:firstLine="540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2"/>
      </w:pPr>
      <w:r>
        <w:t>3. Рекомендации по предупреждению несчастных случаев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3.1. Ожоги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ожогов:</w:t>
      </w:r>
    </w:p>
    <w:p w:rsidR="002F3B69" w:rsidRDefault="002F3B69">
      <w:pPr>
        <w:pStyle w:val="ConsPlusNormal"/>
        <w:ind w:firstLine="540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2F3B69" w:rsidRDefault="002F3B69">
      <w:pPr>
        <w:pStyle w:val="ConsPlusNormal"/>
        <w:ind w:firstLine="540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2F3B69" w:rsidRDefault="002F3B69">
      <w:pPr>
        <w:pStyle w:val="ConsPlusNormal"/>
        <w:ind w:firstLine="540"/>
        <w:jc w:val="both"/>
      </w:pPr>
      <w:r>
        <w:t>Для профилактики солнечных ожогов и ударов необходимо:</w:t>
      </w:r>
    </w:p>
    <w:p w:rsidR="002F3B69" w:rsidRDefault="002F3B69">
      <w:pPr>
        <w:pStyle w:val="ConsPlusNormal"/>
        <w:ind w:firstLine="540"/>
        <w:jc w:val="both"/>
      </w:pPr>
      <w: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2F3B69" w:rsidRDefault="002F3B69">
      <w:pPr>
        <w:pStyle w:val="ConsPlusNormal"/>
        <w:ind w:firstLine="540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2F3B69" w:rsidRDefault="002F3B69">
      <w:pPr>
        <w:pStyle w:val="ConsPlusNormal"/>
        <w:ind w:firstLine="540"/>
        <w:jc w:val="both"/>
      </w:pPr>
      <w: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2F3B69" w:rsidRDefault="002F3B69">
      <w:pPr>
        <w:pStyle w:val="ConsPlusNormal"/>
        <w:ind w:firstLine="540"/>
        <w:jc w:val="both"/>
      </w:pPr>
      <w:r>
        <w:t>- нанести на кожу ребенка солнцезащитный крем (не менее 25 - 30 единиц) за 20 - 30 минут до выхода на улицу;</w:t>
      </w:r>
    </w:p>
    <w:p w:rsidR="002F3B69" w:rsidRDefault="002F3B69">
      <w:pPr>
        <w:pStyle w:val="ConsPlusNormal"/>
        <w:ind w:firstLine="540"/>
        <w:jc w:val="both"/>
      </w:pPr>
      <w: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2F3B69" w:rsidRDefault="002F3B69">
      <w:pPr>
        <w:pStyle w:val="ConsPlusNormal"/>
        <w:ind w:firstLine="540"/>
        <w:jc w:val="both"/>
      </w:pPr>
      <w:r>
        <w:t>- принимать солнечные ванны не чаще 2 - 3 раз в день с перерывами, во время которых ребенок должен быть в тени;</w:t>
      </w:r>
    </w:p>
    <w:p w:rsidR="002F3B69" w:rsidRDefault="002F3B69">
      <w:pPr>
        <w:pStyle w:val="ConsPlusNormal"/>
        <w:ind w:firstLine="540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2F3B69" w:rsidRDefault="002F3B69">
      <w:pPr>
        <w:pStyle w:val="ConsPlusNormal"/>
        <w:ind w:firstLine="540"/>
        <w:jc w:val="both"/>
      </w:pPr>
      <w:r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2F3B69" w:rsidRDefault="002F3B69">
      <w:pPr>
        <w:pStyle w:val="ConsPlusNormal"/>
        <w:ind w:firstLine="540"/>
        <w:jc w:val="both"/>
      </w:pPr>
      <w:r>
        <w:t>- загорать лучше не лежа, а в движении, а также принимать солнечные ванны в утренние и вечерние часы;</w:t>
      </w:r>
    </w:p>
    <w:p w:rsidR="002F3B69" w:rsidRDefault="002F3B69">
      <w:pPr>
        <w:pStyle w:val="ConsPlusNormal"/>
        <w:ind w:firstLine="540"/>
        <w:jc w:val="both"/>
      </w:pPr>
      <w:r>
        <w:t>- приучать ребенка поддерживать в организме водный баланс: находясь на отдыхе на море, пить не меньше 2 - 3 литров в день;</w:t>
      </w:r>
    </w:p>
    <w:p w:rsidR="002F3B69" w:rsidRDefault="002F3B69">
      <w:pPr>
        <w:pStyle w:val="ConsPlusNormal"/>
        <w:ind w:firstLine="540"/>
        <w:jc w:val="both"/>
      </w:pPr>
      <w:r>
        <w:t>- протирать время от времени лицо мокрым, прохладным платком, чаще умываться и принимать прохладный душ;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при ощущении недомогания незамедлительно обращаться за помощью.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3.2. Падение с высоты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падения с высоты необходимо:</w:t>
      </w:r>
    </w:p>
    <w:p w:rsidR="002F3B69" w:rsidRDefault="002F3B69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2F3B69" w:rsidRDefault="002F3B69">
      <w:pPr>
        <w:pStyle w:val="ConsPlusNormal"/>
        <w:ind w:firstLine="540"/>
        <w:jc w:val="both"/>
      </w:pPr>
      <w:r>
        <w:lastRenderedPageBreak/>
        <w:t>- не оставлять детей без присмотра на высоте;</w:t>
      </w:r>
    </w:p>
    <w:p w:rsidR="002F3B69" w:rsidRDefault="002F3B69">
      <w:pPr>
        <w:pStyle w:val="ConsPlusNormal"/>
        <w:ind w:firstLine="540"/>
        <w:jc w:val="both"/>
      </w:pPr>
      <w: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2F3B69" w:rsidRDefault="002F3B69">
      <w:pPr>
        <w:pStyle w:val="ConsPlusNormal"/>
        <w:ind w:firstLine="540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3.3. Отравление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отравления необходимо:</w:t>
      </w:r>
    </w:p>
    <w:p w:rsidR="002F3B69" w:rsidRDefault="002F3B69">
      <w:pPr>
        <w:pStyle w:val="ConsPlusNormal"/>
        <w:ind w:firstLine="540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2F3B69" w:rsidRDefault="002F3B69">
      <w:pPr>
        <w:pStyle w:val="ConsPlusNormal"/>
        <w:ind w:firstLine="540"/>
        <w:jc w:val="both"/>
      </w:pPr>
      <w: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2F3B69" w:rsidRDefault="002F3B69">
      <w:pPr>
        <w:pStyle w:val="ConsPlusNormal"/>
        <w:ind w:firstLine="540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3.4. Поражение электрическим током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поражения электрическим током необходимо:</w:t>
      </w:r>
    </w:p>
    <w:p w:rsidR="002F3B69" w:rsidRDefault="002F3B69">
      <w:pPr>
        <w:pStyle w:val="ConsPlusNormal"/>
        <w:ind w:firstLine="540"/>
        <w:jc w:val="both"/>
      </w:pPr>
      <w:r>
        <w:t>- запретить детям играть в опасных местах;</w:t>
      </w:r>
    </w:p>
    <w:p w:rsidR="002F3B69" w:rsidRDefault="002F3B69">
      <w:pPr>
        <w:pStyle w:val="ConsPlusNormal"/>
        <w:ind w:firstLine="540"/>
        <w:jc w:val="both"/>
      </w:pPr>
      <w:r>
        <w:t>- объяснить ребенку опасность прикосновения к электрическим проводам.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3.5. Утопление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Утопления происходят по причине купания в запрещенных местах, ныряния на глубину или неумения ребенка плавать.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утопления необходимо:</w:t>
      </w:r>
    </w:p>
    <w:p w:rsidR="002F3B69" w:rsidRDefault="002F3B69">
      <w:pPr>
        <w:pStyle w:val="ConsPlusNormal"/>
        <w:ind w:firstLine="540"/>
        <w:jc w:val="both"/>
      </w:pPr>
      <w:r>
        <w:t>- не оставлять ребенка без присмотра вблизи водоема;</w:t>
      </w:r>
    </w:p>
    <w:p w:rsidR="002F3B69" w:rsidRDefault="002F3B69">
      <w:pPr>
        <w:pStyle w:val="ConsPlusNormal"/>
        <w:ind w:firstLine="540"/>
        <w:jc w:val="both"/>
      </w:pPr>
      <w:r>
        <w:t>- разрешать купаться только в специально отведенных для этого местах;</w:t>
      </w:r>
    </w:p>
    <w:p w:rsidR="002F3B69" w:rsidRDefault="002F3B69">
      <w:pPr>
        <w:pStyle w:val="ConsPlusNormal"/>
        <w:ind w:firstLine="540"/>
        <w:jc w:val="both"/>
      </w:pPr>
      <w:r>
        <w:t>- обеспечить его защитными средствами в случае, если ребенок не умеет плавать;</w:t>
      </w:r>
    </w:p>
    <w:p w:rsidR="002F3B69" w:rsidRDefault="002F3B69">
      <w:pPr>
        <w:pStyle w:val="ConsPlusNormal"/>
        <w:ind w:firstLine="540"/>
        <w:jc w:val="both"/>
      </w:pPr>
      <w:r>
        <w:t>- напоминать ребенку правила поведения на воде перед каждым посещением водоема.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3.6. Роллинговый травматизм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роллингового травматизма необходимо:</w:t>
      </w:r>
    </w:p>
    <w:p w:rsidR="002F3B69" w:rsidRDefault="002F3B69">
      <w:pPr>
        <w:pStyle w:val="ConsPlusNormal"/>
        <w:ind w:firstLine="540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2F3B69" w:rsidRDefault="002F3B69">
      <w:pPr>
        <w:pStyle w:val="ConsPlusNormal"/>
        <w:ind w:firstLine="540"/>
        <w:jc w:val="both"/>
      </w:pPr>
      <w:r>
        <w:t>- научить способам торможения. Если не можете этого сделать сами - пригласите опытного роллера;</w:t>
      </w:r>
    </w:p>
    <w:p w:rsidR="002F3B69" w:rsidRDefault="002F3B69">
      <w:pPr>
        <w:pStyle w:val="ConsPlusNormal"/>
        <w:ind w:firstLine="540"/>
        <w:jc w:val="both"/>
      </w:pPr>
      <w: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правильно падать: вперед на колени, а затем на руки;</w:t>
      </w:r>
    </w:p>
    <w:p w:rsidR="002F3B69" w:rsidRDefault="002F3B69">
      <w:pPr>
        <w:pStyle w:val="ConsPlusNormal"/>
        <w:ind w:firstLine="540"/>
        <w:jc w:val="both"/>
      </w:pPr>
      <w:r>
        <w:t>- запретить кататься вблизи проезжей части;</w:t>
      </w:r>
    </w:p>
    <w:p w:rsidR="002F3B69" w:rsidRDefault="002F3B69">
      <w:pPr>
        <w:pStyle w:val="ConsPlusNormal"/>
        <w:ind w:firstLine="540"/>
        <w:jc w:val="both"/>
      </w:pPr>
      <w:r>
        <w:t>- научить детей избегать высоких скоростей, следить за рельефом дороги, быть внимательным.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center"/>
        <w:outlineLvl w:val="3"/>
      </w:pPr>
      <w:r>
        <w:t>3.7. Дорожно-транспортный травматизм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ind w:firstLine="540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2F3B69" w:rsidRDefault="002F3B69">
      <w:pPr>
        <w:pStyle w:val="ConsPlusNormal"/>
        <w:ind w:firstLine="540"/>
        <w:jc w:val="both"/>
      </w:pPr>
      <w:r>
        <w:t>Для предупреждения дорожно-транспортного травматизма необходимо:</w:t>
      </w:r>
    </w:p>
    <w:p w:rsidR="002F3B69" w:rsidRDefault="002F3B69">
      <w:pPr>
        <w:pStyle w:val="ConsPlusNormal"/>
        <w:ind w:firstLine="540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2F3B69" w:rsidRDefault="002F3B69">
      <w:pPr>
        <w:pStyle w:val="ConsPlusNormal"/>
        <w:ind w:firstLine="540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2F3B69" w:rsidRDefault="002F3B69">
      <w:pPr>
        <w:pStyle w:val="ConsPlusNormal"/>
        <w:ind w:firstLine="540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2F3B69" w:rsidRDefault="002F3B69">
      <w:pPr>
        <w:pStyle w:val="ConsPlusNormal"/>
        <w:ind w:firstLine="540"/>
        <w:jc w:val="both"/>
      </w:pPr>
      <w: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2F3B69" w:rsidRDefault="002F3B69">
      <w:pPr>
        <w:pStyle w:val="ConsPlusNormal"/>
        <w:ind w:firstLine="540"/>
        <w:jc w:val="both"/>
      </w:pPr>
      <w:r>
        <w:t>- не оставлять детей без присмотра вблизи железнодорожных путей;</w:t>
      </w:r>
    </w:p>
    <w:p w:rsidR="002F3B69" w:rsidRDefault="002F3B69">
      <w:pPr>
        <w:pStyle w:val="ConsPlusNormal"/>
        <w:ind w:firstLine="540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2F3B69" w:rsidRDefault="002F3B69">
      <w:pPr>
        <w:pStyle w:val="ConsPlusNormal"/>
        <w:ind w:firstLine="540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2F3B69" w:rsidRDefault="002F3B69">
      <w:pPr>
        <w:pStyle w:val="ConsPlusNormal"/>
        <w:ind w:firstLine="540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2F3B69" w:rsidRDefault="002F3B69">
      <w:pPr>
        <w:pStyle w:val="ConsPlusNormal"/>
        <w:ind w:firstLine="540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jc w:val="both"/>
      </w:pPr>
    </w:p>
    <w:p w:rsidR="002F3B69" w:rsidRDefault="002F3B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F3B69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69" w:rsidRDefault="002F3B69">
      <w:pPr>
        <w:spacing w:after="0" w:line="240" w:lineRule="auto"/>
      </w:pPr>
      <w:r>
        <w:separator/>
      </w:r>
    </w:p>
  </w:endnote>
  <w:endnote w:type="continuationSeparator" w:id="0">
    <w:p w:rsidR="002F3B69" w:rsidRDefault="002F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69" w:rsidRDefault="002F3B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F3B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4403A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4403A0">
            <w:rPr>
              <w:noProof/>
            </w:rPr>
            <w:t>5</w:t>
          </w:r>
          <w:r>
            <w:fldChar w:fldCharType="end"/>
          </w:r>
        </w:p>
      </w:tc>
    </w:tr>
  </w:tbl>
  <w:p w:rsidR="002F3B69" w:rsidRDefault="002F3B6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69" w:rsidRDefault="002F3B69">
      <w:pPr>
        <w:spacing w:after="0" w:line="240" w:lineRule="auto"/>
      </w:pPr>
      <w:r>
        <w:separator/>
      </w:r>
    </w:p>
  </w:footnote>
  <w:footnote w:type="continuationSeparator" w:id="0">
    <w:p w:rsidR="002F3B69" w:rsidRDefault="002F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F3B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19.05.2017 N 07-2617</w:t>
          </w:r>
          <w:r>
            <w:rPr>
              <w:sz w:val="16"/>
              <w:szCs w:val="16"/>
            </w:rPr>
            <w:br/>
            <w:t>"О направлении методических рекомендаций"</w:t>
          </w:r>
          <w:r>
            <w:rPr>
              <w:sz w:val="16"/>
              <w:szCs w:val="16"/>
            </w:rPr>
            <w:br/>
            <w:t>(вместе с "Методическими 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center"/>
            <w:rPr>
              <w:sz w:val="24"/>
              <w:szCs w:val="24"/>
            </w:rPr>
          </w:pPr>
        </w:p>
        <w:p w:rsidR="002F3B69" w:rsidRDefault="002F3B6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F3B69" w:rsidRDefault="002F3B6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14.07.2017</w:t>
          </w:r>
        </w:p>
      </w:tc>
    </w:tr>
  </w:tbl>
  <w:p w:rsidR="002F3B69" w:rsidRDefault="002F3B6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F3B69" w:rsidRDefault="002F3B6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0F"/>
    <w:rsid w:val="00275A55"/>
    <w:rsid w:val="002F3B69"/>
    <w:rsid w:val="004403A0"/>
    <w:rsid w:val="00554B0F"/>
    <w:rsid w:val="00C1457D"/>
    <w:rsid w:val="00DB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13449</Characters>
  <Application>Microsoft Office Word</Application>
  <DocSecurity>2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19.05.2017 N 07-2617"О направлении методических рекомендаций"(вместе с "Методическими рекомендациями для образовательных организаций по информированию родителей о рисках, связанных с детской смертностью")</vt:lpstr>
    </vt:vector>
  </TitlesOfParts>
  <Company>КонсультантПлюс Версия 4016.00.32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19.05.2017 N 07-2617"О направлении методических рекомендаций"(вместе с "Методическими рекомендациями для образовательных организаций по информированию родителей о рисках, связанных с детской смертностью")</dc:title>
  <dc:creator>Лыкова Ольга Анатольевна</dc:creator>
  <cp:lastModifiedBy>Оробец Алексей А. </cp:lastModifiedBy>
  <cp:revision>2</cp:revision>
  <dcterms:created xsi:type="dcterms:W3CDTF">2017-07-14T08:30:00Z</dcterms:created>
  <dcterms:modified xsi:type="dcterms:W3CDTF">2017-07-14T08:30:00Z</dcterms:modified>
</cp:coreProperties>
</file>